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23AA9270" w:rsidR="00816E91" w:rsidRDefault="008A2AEA">
      <w:pPr>
        <w:rPr>
          <w:b/>
          <w:u w:val="single"/>
        </w:rPr>
      </w:pPr>
      <w:proofErr w:type="spellStart"/>
      <w:r w:rsidRPr="54B32DBA">
        <w:rPr>
          <w:b/>
          <w:bCs/>
          <w:u w:val="single"/>
        </w:rPr>
        <w:t>Plantop</w:t>
      </w:r>
      <w:proofErr w:type="spellEnd"/>
      <w:r w:rsidRPr="54B32DBA">
        <w:rPr>
          <w:b/>
          <w:bCs/>
          <w:u w:val="single"/>
        </w:rPr>
        <w:t xml:space="preserve"> Blumenerde </w:t>
      </w:r>
      <w:proofErr w:type="spellStart"/>
      <w:r w:rsidRPr="54B32DBA">
        <w:rPr>
          <w:b/>
          <w:bCs/>
          <w:u w:val="single"/>
        </w:rPr>
        <w:t>torffrei</w:t>
      </w:r>
      <w:proofErr w:type="spellEnd"/>
    </w:p>
    <w:p w14:paraId="1D65FEF1" w14:textId="434DFC46" w:rsidR="54B32DBA" w:rsidRDefault="54B32DBA"/>
    <w:p w14:paraId="496A2700" w14:textId="7DD272ED" w:rsidR="00787758" w:rsidRDefault="78CACA1E">
      <w:r>
        <w:t xml:space="preserve">... </w:t>
      </w:r>
      <w:r w:rsidR="00F3313A">
        <w:t xml:space="preserve">sorgt </w:t>
      </w:r>
      <w:r w:rsidR="009B6D32">
        <w:t>bei all</w:t>
      </w:r>
      <w:r w:rsidR="00DD12F0">
        <w:t xml:space="preserve"> Deinen</w:t>
      </w:r>
      <w:r w:rsidR="009B6D32">
        <w:t xml:space="preserve"> Blühpflanzen i</w:t>
      </w:r>
      <w:r w:rsidR="00AA392C">
        <w:t>m</w:t>
      </w:r>
      <w:r w:rsidR="009B6D32">
        <w:t xml:space="preserve"> Garten oder </w:t>
      </w:r>
      <w:r w:rsidR="00F336BD">
        <w:t xml:space="preserve">auf dem Balkon für üppiges Wachstum und </w:t>
      </w:r>
      <w:r w:rsidR="00034FF0">
        <w:t xml:space="preserve">reiche Blütenfülle in kräftigen Farben. </w:t>
      </w:r>
      <w:r w:rsidR="00F3313A">
        <w:br/>
      </w:r>
      <w:r w:rsidR="00034FF0">
        <w:t>Mit der torffreien Rezeptur in Gärtnerqualität</w:t>
      </w:r>
      <w:r w:rsidR="008528E8">
        <w:t xml:space="preserve"> </w:t>
      </w:r>
      <w:r w:rsidR="00CE560F">
        <w:t xml:space="preserve">bringen wir eine Mischung aus den hochwertigsten Zuschlagstoffen in </w:t>
      </w:r>
      <w:r w:rsidR="00CF0CC8">
        <w:t>D</w:t>
      </w:r>
      <w:r w:rsidR="00CE560F">
        <w:t>ein Produkt. RAL gütegesicherter Rindenhumus und Grünschnittkompost</w:t>
      </w:r>
      <w:r w:rsidR="001F0FDB">
        <w:t xml:space="preserve">, Holzfaser in verschiedenen </w:t>
      </w:r>
      <w:r w:rsidR="6019BF45">
        <w:t xml:space="preserve">Faserstärken </w:t>
      </w:r>
      <w:r w:rsidR="001F0FDB">
        <w:t xml:space="preserve">sowie </w:t>
      </w:r>
      <w:proofErr w:type="spellStart"/>
      <w:r w:rsidR="001F0FDB">
        <w:t>Kokosmark</w:t>
      </w:r>
      <w:proofErr w:type="spellEnd"/>
      <w:r w:rsidR="001F0FDB">
        <w:t xml:space="preserve"> und mineralische Rohstoffe </w:t>
      </w:r>
      <w:r w:rsidR="009B4F85">
        <w:t>bilden ein</w:t>
      </w:r>
      <w:r w:rsidR="00883127">
        <w:t>e ausgewogene Mischung</w:t>
      </w:r>
      <w:r w:rsidR="009219AA">
        <w:t xml:space="preserve">. </w:t>
      </w:r>
      <w:r w:rsidR="00F3313A">
        <w:br/>
      </w:r>
      <w:r w:rsidR="00B03E3A">
        <w:t xml:space="preserve">Mit </w:t>
      </w:r>
      <w:proofErr w:type="gramStart"/>
      <w:r w:rsidR="00B03E3A">
        <w:t>Profi Düngemitteln</w:t>
      </w:r>
      <w:proofErr w:type="gramEnd"/>
      <w:r w:rsidR="00B03E3A">
        <w:t xml:space="preserve"> und Spurenelementen ist das Produkt perfekt auf </w:t>
      </w:r>
      <w:r w:rsidR="00A803DA">
        <w:t xml:space="preserve">den Bedarf </w:t>
      </w:r>
      <w:r w:rsidR="00CF0CC8">
        <w:t>Deiner</w:t>
      </w:r>
      <w:r w:rsidR="00A803DA">
        <w:t xml:space="preserve"> Blumen </w:t>
      </w:r>
      <w:r w:rsidR="004A1FC0">
        <w:t>abgestimmt.</w:t>
      </w:r>
      <w:r w:rsidR="000D510A">
        <w:t xml:space="preserve"> Gärtnerqualität für</w:t>
      </w:r>
      <w:r w:rsidR="00CF0CC8">
        <w:t xml:space="preserve"> Dein</w:t>
      </w:r>
      <w:r w:rsidR="000D510A">
        <w:t xml:space="preserve"> Zuhause! </w:t>
      </w:r>
    </w:p>
    <w:p w14:paraId="12A263A7" w14:textId="77777777" w:rsidR="004A1FC0" w:rsidRDefault="004A1FC0"/>
    <w:p w14:paraId="70423B42" w14:textId="77777777" w:rsidR="000156F5" w:rsidRDefault="000156F5"/>
    <w:p w14:paraId="2F9B99A0" w14:textId="77777777" w:rsidR="00FF7163" w:rsidRDefault="00FF7163"/>
    <w:p w14:paraId="71D5FAFE" w14:textId="77777777" w:rsidR="00FF7163" w:rsidRPr="00FF7163" w:rsidRDefault="00FF7163" w:rsidP="00FF7163">
      <w:pPr>
        <w:rPr>
          <w:b/>
          <w:bCs/>
        </w:rPr>
      </w:pPr>
      <w:r w:rsidRPr="00FF7163">
        <w:rPr>
          <w:b/>
          <w:bCs/>
        </w:rPr>
        <w:t>Anwendungsempfehlung:</w:t>
      </w:r>
    </w:p>
    <w:p w14:paraId="3740861F" w14:textId="744E1BDB" w:rsidR="00FF7163" w:rsidRPr="00FF7163" w:rsidRDefault="00FF7163" w:rsidP="00FF7163">
      <w:r w:rsidRPr="00FF7163">
        <w:t xml:space="preserve">Der ideale Zeitpunkt zum Umtopfen </w:t>
      </w:r>
      <w:r w:rsidR="00CF0CC8">
        <w:t>Deiner</w:t>
      </w:r>
      <w:r w:rsidRPr="00FF7163">
        <w:t xml:space="preserve"> Pflanzen ist das zeitige Frühjahr; bitte</w:t>
      </w:r>
      <w:r>
        <w:t xml:space="preserve"> </w:t>
      </w:r>
      <w:r w:rsidRPr="00FF7163">
        <w:t>beachte die Standortansprüche der jeweiligen Pflanzen. Stets ungebrauchte</w:t>
      </w:r>
      <w:r>
        <w:t xml:space="preserve"> </w:t>
      </w:r>
      <w:r w:rsidRPr="00FF7163">
        <w:t>Kulturgefäße verwenden; beim Topfen die Wurzeln nicht beschädigen.</w:t>
      </w:r>
    </w:p>
    <w:p w14:paraId="6CD4E736" w14:textId="1E966121" w:rsidR="00FF7163" w:rsidRPr="00FF7163" w:rsidRDefault="00FF7163" w:rsidP="00FF7163">
      <w:proofErr w:type="spellStart"/>
      <w:r w:rsidRPr="00FF7163">
        <w:rPr>
          <w:b/>
          <w:bCs/>
        </w:rPr>
        <w:t>Plantop</w:t>
      </w:r>
      <w:proofErr w:type="spellEnd"/>
      <w:r w:rsidRPr="00FF7163">
        <w:rPr>
          <w:b/>
          <w:bCs/>
        </w:rPr>
        <w:t xml:space="preserve"> Blumenerde </w:t>
      </w:r>
      <w:r w:rsidRPr="00FF7163">
        <w:t>gleichmäßig, bei leichtem Rütteln, um die Wurzeln füllen,</w:t>
      </w:r>
      <w:r>
        <w:t xml:space="preserve"> </w:t>
      </w:r>
      <w:r w:rsidRPr="00FF7163">
        <w:t xml:space="preserve">anschließend bis zum Rand auffüllen, leicht andrücken und </w:t>
      </w:r>
      <w:proofErr w:type="spellStart"/>
      <w:r w:rsidRPr="00FF7163">
        <w:t>Gießrand</w:t>
      </w:r>
      <w:proofErr w:type="spellEnd"/>
      <w:r w:rsidRPr="00FF7163">
        <w:t xml:space="preserve"> freilassen.</w:t>
      </w:r>
      <w:r>
        <w:t xml:space="preserve"> </w:t>
      </w:r>
      <w:r w:rsidRPr="00FF7163">
        <w:t>Durchdringend angießen, spätere Staunässe vermeiden.</w:t>
      </w:r>
    </w:p>
    <w:p w14:paraId="57E1F371" w14:textId="65971796" w:rsidR="00FF7163" w:rsidRPr="00BD6785" w:rsidRDefault="00FF7163" w:rsidP="00BD6785">
      <w:pPr>
        <w:rPr>
          <w:b/>
          <w:bCs/>
        </w:rPr>
      </w:pPr>
      <w:r w:rsidRPr="00FF7163">
        <w:t xml:space="preserve">Nach ca. 4–6 Wochen je nach Bedarf mit </w:t>
      </w:r>
      <w:proofErr w:type="spellStart"/>
      <w:r w:rsidRPr="00FF7163">
        <w:rPr>
          <w:b/>
          <w:bCs/>
        </w:rPr>
        <w:t>Plantop</w:t>
      </w:r>
      <w:proofErr w:type="spellEnd"/>
      <w:r w:rsidRPr="00FF7163">
        <w:rPr>
          <w:b/>
          <w:bCs/>
        </w:rPr>
        <w:t xml:space="preserve"> Blumendünger </w:t>
      </w:r>
      <w:r w:rsidRPr="00FF7163">
        <w:t xml:space="preserve">oder </w:t>
      </w:r>
      <w:proofErr w:type="spellStart"/>
      <w:r w:rsidRPr="00FF7163">
        <w:rPr>
          <w:b/>
          <w:bCs/>
        </w:rPr>
        <w:t>Plantop</w:t>
      </w:r>
      <w:proofErr w:type="spellEnd"/>
      <w:r w:rsidR="00BD6785">
        <w:rPr>
          <w:b/>
          <w:bCs/>
        </w:rPr>
        <w:t xml:space="preserve"> </w:t>
      </w:r>
      <w:r w:rsidRPr="00FF7163">
        <w:rPr>
          <w:b/>
          <w:bCs/>
        </w:rPr>
        <w:t xml:space="preserve">Düngestäbchen </w:t>
      </w:r>
      <w:r w:rsidRPr="00FF7163">
        <w:t>entsprechend nachdüngen.</w:t>
      </w:r>
    </w:p>
    <w:sectPr w:rsidR="00FF7163" w:rsidRPr="00BD678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0214A18"/>
    <w:rsid w:val="000156F5"/>
    <w:rsid w:val="00034FF0"/>
    <w:rsid w:val="000D510A"/>
    <w:rsid w:val="001F0FDB"/>
    <w:rsid w:val="00274E51"/>
    <w:rsid w:val="004A1FC0"/>
    <w:rsid w:val="00522846"/>
    <w:rsid w:val="00787758"/>
    <w:rsid w:val="00816E91"/>
    <w:rsid w:val="008528E8"/>
    <w:rsid w:val="00883127"/>
    <w:rsid w:val="008A2AEA"/>
    <w:rsid w:val="009219AA"/>
    <w:rsid w:val="00986676"/>
    <w:rsid w:val="009B4F85"/>
    <w:rsid w:val="009B6D32"/>
    <w:rsid w:val="009C4BD0"/>
    <w:rsid w:val="00A803DA"/>
    <w:rsid w:val="00AA392C"/>
    <w:rsid w:val="00B03E3A"/>
    <w:rsid w:val="00B95EB9"/>
    <w:rsid w:val="00BD6785"/>
    <w:rsid w:val="00CE560F"/>
    <w:rsid w:val="00CF0CC8"/>
    <w:rsid w:val="00D32AAC"/>
    <w:rsid w:val="00D34D4A"/>
    <w:rsid w:val="00DD12F0"/>
    <w:rsid w:val="00E62037"/>
    <w:rsid w:val="00F3313A"/>
    <w:rsid w:val="00F336BD"/>
    <w:rsid w:val="00FF7163"/>
    <w:rsid w:val="30214A18"/>
    <w:rsid w:val="54B32DBA"/>
    <w:rsid w:val="6019BF45"/>
    <w:rsid w:val="6CE631F2"/>
    <w:rsid w:val="78CACA1E"/>
    <w:rsid w:val="7DAF8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14A18"/>
  <w15:chartTrackingRefBased/>
  <w15:docId w15:val="{49CC17F9-ED2D-4B9F-AD75-BEC9B02D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BB667-6F82-43F5-B1E5-40C39825F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78CA7-329A-41EE-AB7D-0A46D4E3AAB0}">
  <ds:schemaRefs>
    <ds:schemaRef ds:uri="a63e126f-4f6b-4051-a2ef-208a5f970195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418a798-8a1d-4dea-b613-1a9f82ae485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723676-EC11-4A67-9D3D-5D8C9661DB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31</cp:revision>
  <dcterms:created xsi:type="dcterms:W3CDTF">2024-09-16T09:13:00Z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